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06EB7" w14:textId="545F6EA9" w:rsidR="00EC4469" w:rsidRDefault="00EC4469" w:rsidP="00EC4469">
      <w:pPr>
        <w:spacing w:before="120" w:after="120" w:line="360" w:lineRule="auto"/>
        <w:jc w:val="center"/>
        <w:rPr>
          <w:rFonts w:ascii="Arial" w:hAnsi="Arial" w:cs="Arial"/>
          <w:b/>
          <w:sz w:val="28"/>
          <w:szCs w:val="28"/>
        </w:rPr>
      </w:pPr>
      <w:r>
        <w:rPr>
          <w:noProof/>
        </w:rPr>
        <w:drawing>
          <wp:inline distT="0" distB="0" distL="0" distR="0" wp14:anchorId="1E3FABE5" wp14:editId="0BB2337B">
            <wp:extent cx="1753200" cy="954000"/>
            <wp:effectExtent l="0" t="0" r="0" b="0"/>
            <wp:docPr id="4" name="Picture 4" descr="C:\Users\Jane\AppData\Local\Microsoft\Windows\INetCache\Content.Word\Deepdale logo SMALL.JPG"/>
            <wp:cNvGraphicFramePr/>
            <a:graphic xmlns:a="http://schemas.openxmlformats.org/drawingml/2006/main">
              <a:graphicData uri="http://schemas.openxmlformats.org/drawingml/2006/picture">
                <pic:pic xmlns:pic="http://schemas.openxmlformats.org/drawingml/2006/picture">
                  <pic:nvPicPr>
                    <pic:cNvPr id="2" name="Picture 2" descr="C:\Users\Jane\AppData\Local\Microsoft\Windows\INetCache\Content.Word\Deepdale logo SMALL.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3200" cy="954000"/>
                    </a:xfrm>
                    <a:prstGeom prst="rect">
                      <a:avLst/>
                    </a:prstGeom>
                    <a:noFill/>
                    <a:ln>
                      <a:noFill/>
                    </a:ln>
                  </pic:spPr>
                </pic:pic>
              </a:graphicData>
            </a:graphic>
          </wp:inline>
        </w:drawing>
      </w:r>
    </w:p>
    <w:p w14:paraId="2A2EAC6A" w14:textId="0329070F" w:rsidR="00214A05" w:rsidRPr="008B1C2D" w:rsidRDefault="008B1C2D" w:rsidP="00085A01">
      <w:pPr>
        <w:spacing w:before="120" w:after="120" w:line="360" w:lineRule="auto"/>
        <w:rPr>
          <w:rFonts w:ascii="Arial" w:hAnsi="Arial" w:cs="Arial"/>
          <w:b/>
          <w:sz w:val="28"/>
          <w:szCs w:val="28"/>
        </w:rPr>
      </w:pPr>
      <w:r>
        <w:rPr>
          <w:rFonts w:ascii="Arial" w:hAnsi="Arial" w:cs="Arial"/>
          <w:b/>
          <w:sz w:val="28"/>
          <w:szCs w:val="28"/>
        </w:rPr>
        <w:tab/>
      </w:r>
      <w:r w:rsidR="00214A05" w:rsidRPr="008B1C2D">
        <w:rPr>
          <w:rFonts w:ascii="Arial" w:hAnsi="Arial" w:cs="Arial"/>
          <w:b/>
          <w:sz w:val="28"/>
          <w:szCs w:val="28"/>
        </w:rPr>
        <w:t xml:space="preserve">Promoting </w:t>
      </w:r>
      <w:r w:rsidR="00BC3B31" w:rsidRPr="008B1C2D">
        <w:rPr>
          <w:rFonts w:ascii="Arial" w:hAnsi="Arial" w:cs="Arial"/>
          <w:b/>
          <w:sz w:val="28"/>
          <w:szCs w:val="28"/>
        </w:rPr>
        <w:t>p</w:t>
      </w:r>
      <w:r w:rsidR="00214A05" w:rsidRPr="008B1C2D">
        <w:rPr>
          <w:rFonts w:ascii="Arial" w:hAnsi="Arial" w:cs="Arial"/>
          <w:b/>
          <w:sz w:val="28"/>
          <w:szCs w:val="28"/>
        </w:rPr>
        <w:t xml:space="preserve">ositive </w:t>
      </w:r>
      <w:r w:rsidR="00BC3B31" w:rsidRPr="008B1C2D">
        <w:rPr>
          <w:rFonts w:ascii="Arial" w:hAnsi="Arial" w:cs="Arial"/>
          <w:b/>
          <w:sz w:val="28"/>
          <w:szCs w:val="28"/>
        </w:rPr>
        <w:t>b</w:t>
      </w:r>
      <w:r w:rsidR="00214A05" w:rsidRPr="008B1C2D">
        <w:rPr>
          <w:rFonts w:ascii="Arial" w:hAnsi="Arial" w:cs="Arial"/>
          <w:b/>
          <w:sz w:val="28"/>
          <w:szCs w:val="28"/>
        </w:rPr>
        <w:t>ehaviour</w:t>
      </w:r>
    </w:p>
    <w:p w14:paraId="268180E0" w14:textId="12237204"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complex skills needed to communicate, negotiate</w:t>
      </w:r>
      <w:r w:rsidR="00EC4469">
        <w:rPr>
          <w:rFonts w:ascii="Arial" w:hAnsi="Arial" w:cs="Arial"/>
          <w:bCs/>
          <w:sz w:val="22"/>
          <w:szCs w:val="22"/>
        </w:rPr>
        <w:t>,</w:t>
      </w:r>
      <w:r w:rsidRPr="00085A01">
        <w:rPr>
          <w:rFonts w:ascii="Arial" w:hAnsi="Arial" w:cs="Arial"/>
          <w:bCs/>
          <w:sz w:val="22"/>
          <w:szCs w:val="22"/>
        </w:rPr>
        <w:t xml:space="preserv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w:t>
      </w:r>
      <w:r w:rsidR="00EC4469">
        <w:rPr>
          <w:rFonts w:ascii="Arial" w:hAnsi="Arial" w:cs="Arial"/>
          <w:bCs/>
          <w:sz w:val="22"/>
          <w:szCs w:val="22"/>
        </w:rPr>
        <w:t>by all staff</w:t>
      </w:r>
      <w:r w:rsidR="00A536B9" w:rsidRPr="00085A01">
        <w:rPr>
          <w:rFonts w:ascii="Arial" w:hAnsi="Arial" w:cs="Arial"/>
          <w:bCs/>
          <w:sz w:val="22"/>
          <w:szCs w:val="22"/>
        </w:rPr>
        <w:t xml:space="preserve">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6DC1B850"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00EC4469">
        <w:rPr>
          <w:rFonts w:cs="Arial"/>
          <w:szCs w:val="22"/>
        </w:rPr>
        <w:t xml:space="preserve">the </w:t>
      </w:r>
      <w:r w:rsidRPr="00F57FFE">
        <w:rPr>
          <w:rFonts w:cs="Arial"/>
          <w:szCs w:val="22"/>
        </w:rPr>
        <w:t>procedure</w:t>
      </w:r>
      <w:r w:rsidR="00EC4469">
        <w:rPr>
          <w:rFonts w:cs="Arial"/>
          <w:szCs w:val="22"/>
        </w:rPr>
        <w:t>: “</w:t>
      </w:r>
      <w:r w:rsidR="00F57FFE" w:rsidRPr="00F57FFE">
        <w:rPr>
          <w:rFonts w:cs="Arial"/>
          <w:szCs w:val="22"/>
        </w:rPr>
        <w:t>Promoting positive behaviour</w:t>
      </w:r>
      <w:r w:rsidR="00214A05" w:rsidRPr="00F57FFE">
        <w:rPr>
          <w:rFonts w:cs="Arial"/>
          <w:szCs w:val="22"/>
        </w:rPr>
        <w:t xml:space="preserve"> </w:t>
      </w:r>
      <w:bookmarkEnd w:id="0"/>
      <w:r w:rsidR="00214A05" w:rsidRPr="00F57FFE">
        <w:rPr>
          <w:rFonts w:cs="Arial"/>
          <w:szCs w:val="22"/>
        </w:rPr>
        <w:t>in their everyday practice</w:t>
      </w:r>
      <w:r w:rsidR="00EC4469">
        <w:rPr>
          <w:rFonts w:cs="Arial"/>
          <w:szCs w:val="22"/>
        </w:rPr>
        <w:t>.</w:t>
      </w:r>
    </w:p>
    <w:p w14:paraId="3E082356" w14:textId="3BC8C707"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r w:rsidR="00EC4469">
        <w:rPr>
          <w:rFonts w:cs="Arial"/>
          <w:szCs w:val="22"/>
        </w:rPr>
        <w:t>.</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5332E468"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w:t>
      </w:r>
      <w:r w:rsidRPr="00085A01">
        <w:rPr>
          <w:rFonts w:ascii="Arial" w:hAnsi="Arial" w:cs="Arial"/>
          <w:sz w:val="22"/>
          <w:szCs w:val="22"/>
        </w:rPr>
        <w:lastRenderedPageBreak/>
        <w:t xml:space="preserve">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w:t>
      </w:r>
      <w:r w:rsidR="00EC4469">
        <w:rPr>
          <w:rFonts w:ascii="Arial" w:hAnsi="Arial" w:cs="Arial"/>
          <w:sz w:val="22"/>
          <w:szCs w:val="22"/>
        </w:rPr>
        <w:t xml:space="preserve"> must</w:t>
      </w:r>
      <w:r w:rsidR="00F8474C" w:rsidRPr="00085A01">
        <w:rPr>
          <w:rFonts w:ascii="Arial" w:hAnsi="Arial" w:cs="Arial"/>
          <w:sz w:val="22"/>
          <w:szCs w:val="22"/>
        </w:rPr>
        <w:t xml:space="preserve"> follow </w:t>
      </w:r>
      <w:r w:rsidR="00EC4469">
        <w:rPr>
          <w:rFonts w:ascii="Arial" w:hAnsi="Arial" w:cs="Arial"/>
          <w:sz w:val="22"/>
          <w:szCs w:val="22"/>
        </w:rPr>
        <w:t>the</w:t>
      </w:r>
      <w:r w:rsidR="0073719D">
        <w:rPr>
          <w:rFonts w:ascii="Arial" w:hAnsi="Arial" w:cs="Arial"/>
          <w:sz w:val="22"/>
          <w:szCs w:val="22"/>
        </w:rPr>
        <w:t xml:space="preserve">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lastRenderedPageBreak/>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06621F7"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Incidents and intervention relating to unwanted/challenging behaviour by children must be clearly and appropriately logged</w:t>
      </w:r>
      <w:r w:rsidR="00012BDA" w:rsidRPr="00F94782">
        <w:rPr>
          <w:rFonts w:cs="Arial"/>
          <w:szCs w:val="22"/>
        </w:rPr>
        <w:t xml:space="preserve">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4A46F1E4" w:rsidR="00DC457D" w:rsidRPr="00CD5D0F" w:rsidRDefault="00F31D5B" w:rsidP="00085A01">
      <w:pPr>
        <w:spacing w:before="120" w:after="120" w:line="360" w:lineRule="auto"/>
        <w:rPr>
          <w:rFonts w:ascii="Arial" w:hAnsi="Arial" w:cs="Arial"/>
          <w:color w:val="FF0000"/>
          <w:sz w:val="22"/>
          <w:szCs w:val="22"/>
        </w:rPr>
      </w:pPr>
      <w:r w:rsidRPr="00CD5D0F">
        <w:rPr>
          <w:rFonts w:ascii="Arial" w:hAnsi="Arial" w:cs="Arial"/>
          <w:color w:val="FF0000"/>
          <w:sz w:val="22"/>
          <w:szCs w:val="22"/>
        </w:rPr>
        <w:t>T</w:t>
      </w:r>
      <w:r w:rsidR="00214A05" w:rsidRPr="00CD5D0F">
        <w:rPr>
          <w:rFonts w:ascii="Arial" w:hAnsi="Arial" w:cs="Arial"/>
          <w:color w:val="FF0000"/>
          <w:sz w:val="22"/>
          <w:szCs w:val="22"/>
        </w:rPr>
        <w:t xml:space="preserve">he EYFS states </w:t>
      </w:r>
      <w:r w:rsidR="00CD5D0F" w:rsidRPr="00CD5D0F">
        <w:rPr>
          <w:rFonts w:ascii="Arial" w:hAnsi="Arial" w:cs="Arial"/>
          <w:color w:val="FF0000"/>
          <w:sz w:val="22"/>
          <w:szCs w:val="22"/>
        </w:rPr>
        <w:t>that physical</w:t>
      </w:r>
      <w:r w:rsidRPr="00CD5D0F">
        <w:rPr>
          <w:rFonts w:ascii="Arial" w:hAnsi="Arial" w:cs="Arial"/>
          <w:color w:val="FF0000"/>
          <w:sz w:val="22"/>
          <w:szCs w:val="22"/>
        </w:rPr>
        <w:t xml:space="preserve"> intervention from a staff member towards a child </w:t>
      </w:r>
      <w:r w:rsidR="00214A05" w:rsidRPr="00CD5D0F">
        <w:rPr>
          <w:rFonts w:ascii="Arial" w:hAnsi="Arial" w:cs="Arial"/>
          <w:color w:val="FF0000"/>
          <w:sz w:val="22"/>
          <w:szCs w:val="22"/>
        </w:rPr>
        <w:t xml:space="preserve">may be used for the purposes of “averting immediate danger of personal injury to any person (including the child) or to manage a child’s behaviour </w:t>
      </w:r>
      <w:r w:rsidR="00592394" w:rsidRPr="00CD5D0F">
        <w:rPr>
          <w:rFonts w:ascii="Arial" w:hAnsi="Arial" w:cs="Arial"/>
          <w:color w:val="FF0000"/>
          <w:sz w:val="22"/>
          <w:szCs w:val="22"/>
        </w:rPr>
        <w:t>if it is absolutely necessary</w:t>
      </w:r>
      <w:r w:rsidR="00DC457D" w:rsidRPr="00CD5D0F">
        <w:rPr>
          <w:rFonts w:ascii="Arial" w:hAnsi="Arial" w:cs="Arial"/>
          <w:color w:val="FF0000"/>
          <w:sz w:val="22"/>
          <w:szCs w:val="22"/>
        </w:rPr>
        <w:t>”</w:t>
      </w:r>
      <w:r w:rsidR="00592394" w:rsidRPr="00CD5D0F">
        <w:rPr>
          <w:rFonts w:ascii="Arial" w:hAnsi="Arial" w:cs="Arial"/>
          <w:color w:val="FF0000"/>
          <w:sz w:val="22"/>
          <w:szCs w:val="22"/>
        </w:rPr>
        <w:t>.</w:t>
      </w:r>
    </w:p>
    <w:p w14:paraId="07463158" w14:textId="4562FD27" w:rsidR="00214A05" w:rsidRPr="00CD5D0F" w:rsidRDefault="00214A05" w:rsidP="00085A01">
      <w:pPr>
        <w:spacing w:before="120" w:after="120" w:line="360" w:lineRule="auto"/>
        <w:rPr>
          <w:rFonts w:ascii="Arial" w:hAnsi="Arial" w:cs="Arial"/>
          <w:color w:val="FF0000"/>
          <w:sz w:val="22"/>
          <w:szCs w:val="22"/>
        </w:rPr>
      </w:pPr>
      <w:r w:rsidRPr="00CD5D0F">
        <w:rPr>
          <w:rFonts w:ascii="Arial" w:hAnsi="Arial" w:cs="Arial"/>
          <w:color w:val="FF0000"/>
          <w:sz w:val="22"/>
          <w:szCs w:val="22"/>
        </w:rPr>
        <w:t xml:space="preserve">Staff must do all they can to avoid using a physical intervention because this is not the preferred way of addressing children’s behaviour. </w:t>
      </w:r>
    </w:p>
    <w:p w14:paraId="50C61237" w14:textId="1EBA8A9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w:t>
      </w:r>
      <w:r w:rsidRPr="00085A01">
        <w:rPr>
          <w:rFonts w:ascii="Arial" w:hAnsi="Arial" w:cs="Arial"/>
          <w:sz w:val="22"/>
          <w:szCs w:val="22"/>
        </w:rPr>
        <w:lastRenderedPageBreak/>
        <w:t xml:space="preserve">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CD5D0F">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0107CF14" w14:textId="77777777" w:rsidR="00DE4D0B" w:rsidRDefault="00DE4D0B" w:rsidP="00085A01">
      <w:pPr>
        <w:spacing w:before="120" w:after="120" w:line="360" w:lineRule="auto"/>
        <w:rPr>
          <w:rFonts w:ascii="Arial" w:hAnsi="Arial" w:cs="Arial"/>
          <w:b/>
          <w:sz w:val="22"/>
          <w:szCs w:val="22"/>
        </w:rPr>
      </w:pPr>
    </w:p>
    <w:p w14:paraId="45E1D6DB" w14:textId="77777777" w:rsidR="00DE4D0B" w:rsidRDefault="00DE4D0B" w:rsidP="00085A01">
      <w:pPr>
        <w:spacing w:before="120" w:after="120" w:line="360" w:lineRule="auto"/>
        <w:rPr>
          <w:rFonts w:ascii="Arial" w:hAnsi="Arial" w:cs="Arial"/>
          <w:b/>
          <w:sz w:val="22"/>
          <w:szCs w:val="22"/>
        </w:rPr>
      </w:pPr>
    </w:p>
    <w:p w14:paraId="7959E11D" w14:textId="239FD602"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06FBED9C"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w:t>
      </w:r>
      <w:r w:rsidR="00DE4D0B">
        <w:rPr>
          <w:rFonts w:ascii="Arial" w:hAnsi="Arial" w:cs="Arial"/>
          <w:sz w:val="22"/>
          <w:szCs w:val="22"/>
        </w:rPr>
        <w:t>and recorded.</w:t>
      </w:r>
      <w:r w:rsidRPr="00085A01">
        <w:rPr>
          <w:rFonts w:ascii="Arial" w:hAnsi="Arial" w:cs="Arial"/>
          <w:sz w:val="22"/>
          <w:szCs w:val="22"/>
        </w:rPr>
        <w:t xml:space="preserve">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09E7F508"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w:t>
      </w:r>
      <w:r w:rsidR="00214A05" w:rsidRPr="00085A01">
        <w:rPr>
          <w:rFonts w:ascii="Arial" w:hAnsi="Arial" w:cs="Arial"/>
          <w:sz w:val="22"/>
          <w:szCs w:val="22"/>
          <w:shd w:val="clear" w:color="auto" w:fill="FFFFFF"/>
        </w:rPr>
        <w:lastRenderedPageBreak/>
        <w:t xml:space="preserve">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w:t>
      </w:r>
      <w:r w:rsidR="00DE4D0B">
        <w:rPr>
          <w:rFonts w:ascii="Arial" w:hAnsi="Arial" w:cs="Arial"/>
          <w:sz w:val="22"/>
          <w:szCs w:val="22"/>
        </w:rPr>
        <w:t>i</w:t>
      </w:r>
      <w:r w:rsidR="00214A05" w:rsidRPr="00085A01">
        <w:rPr>
          <w:rFonts w:ascii="Arial" w:hAnsi="Arial" w:cs="Arial"/>
          <w:sz w:val="22"/>
          <w:szCs w:val="22"/>
        </w:rPr>
        <w:t>n the child’s file</w:t>
      </w:r>
      <w:r w:rsidR="00DE4D0B">
        <w:rPr>
          <w:rFonts w:ascii="Arial" w:hAnsi="Arial" w:cs="Arial"/>
          <w:sz w:val="22"/>
          <w:szCs w:val="22"/>
        </w:rPr>
        <w:t xml:space="preserve"> </w:t>
      </w:r>
      <w:r w:rsidR="00214A05" w:rsidRPr="00085A01">
        <w:rPr>
          <w:rFonts w:ascii="Arial" w:hAnsi="Arial" w:cs="Arial"/>
          <w:sz w:val="22"/>
          <w:szCs w:val="22"/>
        </w:rPr>
        <w:t xml:space="preserve"> .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0966827F"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agreement</w:t>
      </w:r>
      <w:r w:rsidR="00DE4D0B">
        <w:rPr>
          <w:rFonts w:ascii="Arial" w:hAnsi="Arial" w:cs="Arial"/>
          <w:sz w:val="22"/>
          <w:szCs w:val="22"/>
        </w:rPr>
        <w:t>.</w:t>
      </w:r>
    </w:p>
    <w:p w14:paraId="0361B9DD" w14:textId="3CA8F29E"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w:t>
      </w:r>
      <w:r w:rsidR="00DE4D0B">
        <w:rPr>
          <w:rFonts w:ascii="Arial" w:hAnsi="Arial" w:cs="Arial"/>
          <w:sz w:val="22"/>
          <w:szCs w:val="22"/>
        </w:rPr>
        <w:t>,</w:t>
      </w:r>
      <w:r w:rsidRPr="00085A01">
        <w:rPr>
          <w:rFonts w:ascii="Arial" w:hAnsi="Arial" w:cs="Arial"/>
          <w:sz w:val="22"/>
          <w:szCs w:val="22"/>
        </w:rPr>
        <w:t xml:space="preserve">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38705EE1" w:rsidR="00214A05"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00DE4D0B">
        <w:rPr>
          <w:rFonts w:ascii="Arial" w:hAnsi="Arial" w:cs="Arial"/>
          <w:sz w:val="22"/>
          <w:szCs w:val="22"/>
        </w:rPr>
        <w:t>,</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p w14:paraId="1C81F159" w14:textId="7E91FC5E" w:rsidR="008254B4" w:rsidRPr="00DE4D0B" w:rsidRDefault="008254B4" w:rsidP="00085A01">
      <w:pPr>
        <w:shd w:val="clear" w:color="auto" w:fill="FFFFFF"/>
        <w:spacing w:before="120" w:after="120" w:line="360" w:lineRule="auto"/>
        <w:rPr>
          <w:rFonts w:ascii="Arial" w:hAnsi="Arial" w:cs="Arial"/>
          <w:b/>
          <w:bCs/>
          <w:sz w:val="22"/>
          <w:szCs w:val="22"/>
        </w:rPr>
      </w:pPr>
    </w:p>
    <w:sectPr w:rsidR="008254B4" w:rsidRPr="00DE4D0B" w:rsidSect="001E7732">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7EC" w14:textId="77777777" w:rsidR="002638E2" w:rsidRDefault="002638E2" w:rsidP="003C7A9F">
      <w:r>
        <w:separator/>
      </w:r>
    </w:p>
  </w:endnote>
  <w:endnote w:type="continuationSeparator" w:id="0">
    <w:p w14:paraId="024047AD" w14:textId="77777777" w:rsidR="002638E2" w:rsidRDefault="002638E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903" w14:textId="3E3B9E61" w:rsidR="00E60FB4" w:rsidRPr="0090673C" w:rsidRDefault="00E60FB4" w:rsidP="00E60FB4">
    <w:pPr>
      <w:tabs>
        <w:tab w:val="center" w:pos="4513"/>
        <w:tab w:val="right" w:pos="9026"/>
      </w:tabs>
      <w:rPr>
        <w:rFonts w:ascii="Arial" w:hAnsi="Arial" w:cs="Arial"/>
        <w:sz w:val="20"/>
        <w:szCs w:val="20"/>
        <w:lang w:val="x-none"/>
      </w:rPr>
    </w:pPr>
    <w:r w:rsidRPr="0090673C">
      <w:rPr>
        <w:rFonts w:ascii="Arial" w:hAnsi="Arial" w:cs="Arial"/>
        <w:i/>
        <w:iCs/>
        <w:sz w:val="20"/>
        <w:szCs w:val="20"/>
        <w:lang w:val="x-none" w:eastAsia="x-none"/>
      </w:rPr>
      <w:t>Policies &amp; Procedures for the EYFS 2021</w:t>
    </w:r>
    <w:r w:rsidRPr="0090673C">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E880" w14:textId="77777777" w:rsidR="002638E2" w:rsidRDefault="002638E2" w:rsidP="003C7A9F">
      <w:r>
        <w:separator/>
      </w:r>
    </w:p>
  </w:footnote>
  <w:footnote w:type="continuationSeparator" w:id="0">
    <w:p w14:paraId="0C9EED8E" w14:textId="77777777" w:rsidR="002638E2" w:rsidRDefault="002638E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3882892">
    <w:abstractNumId w:val="60"/>
  </w:num>
  <w:num w:numId="2" w16cid:durableId="1274047318">
    <w:abstractNumId w:val="59"/>
  </w:num>
  <w:num w:numId="3" w16cid:durableId="1748459032">
    <w:abstractNumId w:val="71"/>
  </w:num>
  <w:num w:numId="4" w16cid:durableId="1101029874">
    <w:abstractNumId w:val="41"/>
  </w:num>
  <w:num w:numId="5" w16cid:durableId="1345353085">
    <w:abstractNumId w:val="34"/>
  </w:num>
  <w:num w:numId="6" w16cid:durableId="1617171803">
    <w:abstractNumId w:val="6"/>
  </w:num>
  <w:num w:numId="7" w16cid:durableId="1090396753">
    <w:abstractNumId w:val="50"/>
  </w:num>
  <w:num w:numId="8" w16cid:durableId="1002971091">
    <w:abstractNumId w:val="86"/>
  </w:num>
  <w:num w:numId="9" w16cid:durableId="1405487819">
    <w:abstractNumId w:val="88"/>
  </w:num>
  <w:num w:numId="10" w16cid:durableId="28267436">
    <w:abstractNumId w:val="38"/>
  </w:num>
  <w:num w:numId="11" w16cid:durableId="1684435302">
    <w:abstractNumId w:val="18"/>
  </w:num>
  <w:num w:numId="12" w16cid:durableId="448084881">
    <w:abstractNumId w:val="53"/>
  </w:num>
  <w:num w:numId="13" w16cid:durableId="463811564">
    <w:abstractNumId w:val="27"/>
  </w:num>
  <w:num w:numId="14" w16cid:durableId="846139449">
    <w:abstractNumId w:val="10"/>
  </w:num>
  <w:num w:numId="15" w16cid:durableId="1112748711">
    <w:abstractNumId w:val="16"/>
  </w:num>
  <w:num w:numId="16" w16cid:durableId="296104375">
    <w:abstractNumId w:val="20"/>
  </w:num>
  <w:num w:numId="17" w16cid:durableId="347803741">
    <w:abstractNumId w:val="48"/>
  </w:num>
  <w:num w:numId="18" w16cid:durableId="504049964">
    <w:abstractNumId w:val="46"/>
  </w:num>
  <w:num w:numId="19" w16cid:durableId="1453473920">
    <w:abstractNumId w:val="3"/>
  </w:num>
  <w:num w:numId="20" w16cid:durableId="2096706262">
    <w:abstractNumId w:val="43"/>
  </w:num>
  <w:num w:numId="21" w16cid:durableId="52002675">
    <w:abstractNumId w:val="85"/>
  </w:num>
  <w:num w:numId="22" w16cid:durableId="305476568">
    <w:abstractNumId w:val="13"/>
  </w:num>
  <w:num w:numId="23" w16cid:durableId="2032103708">
    <w:abstractNumId w:val="80"/>
  </w:num>
  <w:num w:numId="24" w16cid:durableId="104810790">
    <w:abstractNumId w:val="17"/>
  </w:num>
  <w:num w:numId="25" w16cid:durableId="36468446">
    <w:abstractNumId w:val="82"/>
  </w:num>
  <w:num w:numId="26" w16cid:durableId="1006399198">
    <w:abstractNumId w:val="39"/>
  </w:num>
  <w:num w:numId="27" w16cid:durableId="1287856875">
    <w:abstractNumId w:val="44"/>
  </w:num>
  <w:num w:numId="28" w16cid:durableId="2083989393">
    <w:abstractNumId w:val="11"/>
  </w:num>
  <w:num w:numId="29" w16cid:durableId="1550651573">
    <w:abstractNumId w:val="2"/>
  </w:num>
  <w:num w:numId="30" w16cid:durableId="2097360853">
    <w:abstractNumId w:val="66"/>
  </w:num>
  <w:num w:numId="31" w16cid:durableId="2030446583">
    <w:abstractNumId w:val="51"/>
  </w:num>
  <w:num w:numId="32" w16cid:durableId="775638680">
    <w:abstractNumId w:val="32"/>
  </w:num>
  <w:num w:numId="33" w16cid:durableId="1416980131">
    <w:abstractNumId w:val="8"/>
  </w:num>
  <w:num w:numId="34" w16cid:durableId="1541627600">
    <w:abstractNumId w:val="73"/>
  </w:num>
  <w:num w:numId="35" w16cid:durableId="1904363401">
    <w:abstractNumId w:val="29"/>
  </w:num>
  <w:num w:numId="36" w16cid:durableId="1792555213">
    <w:abstractNumId w:val="35"/>
  </w:num>
  <w:num w:numId="37" w16cid:durableId="1213931422">
    <w:abstractNumId w:val="63"/>
  </w:num>
  <w:num w:numId="38" w16cid:durableId="1294481783">
    <w:abstractNumId w:val="1"/>
  </w:num>
  <w:num w:numId="39" w16cid:durableId="163937873">
    <w:abstractNumId w:val="42"/>
  </w:num>
  <w:num w:numId="40" w16cid:durableId="2114856941">
    <w:abstractNumId w:val="19"/>
  </w:num>
  <w:num w:numId="41" w16cid:durableId="143086962">
    <w:abstractNumId w:val="40"/>
  </w:num>
  <w:num w:numId="42" w16cid:durableId="61489491">
    <w:abstractNumId w:val="47"/>
  </w:num>
  <w:num w:numId="43" w16cid:durableId="175774401">
    <w:abstractNumId w:val="68"/>
  </w:num>
  <w:num w:numId="44" w16cid:durableId="424888495">
    <w:abstractNumId w:val="79"/>
  </w:num>
  <w:num w:numId="45" w16cid:durableId="2040815512">
    <w:abstractNumId w:val="9"/>
  </w:num>
  <w:num w:numId="46" w16cid:durableId="731854716">
    <w:abstractNumId w:val="62"/>
  </w:num>
  <w:num w:numId="47" w16cid:durableId="1960606032">
    <w:abstractNumId w:val="56"/>
  </w:num>
  <w:num w:numId="48" w16cid:durableId="1275479437">
    <w:abstractNumId w:val="5"/>
  </w:num>
  <w:num w:numId="49" w16cid:durableId="1061714724">
    <w:abstractNumId w:val="75"/>
  </w:num>
  <w:num w:numId="50" w16cid:durableId="885408966">
    <w:abstractNumId w:val="78"/>
  </w:num>
  <w:num w:numId="51" w16cid:durableId="1085998897">
    <w:abstractNumId w:val="64"/>
  </w:num>
  <w:num w:numId="52" w16cid:durableId="1284113273">
    <w:abstractNumId w:val="45"/>
  </w:num>
  <w:num w:numId="53" w16cid:durableId="1896820270">
    <w:abstractNumId w:val="69"/>
  </w:num>
  <w:num w:numId="54" w16cid:durableId="557013650">
    <w:abstractNumId w:val="70"/>
  </w:num>
  <w:num w:numId="55" w16cid:durableId="1097948253">
    <w:abstractNumId w:val="76"/>
  </w:num>
  <w:num w:numId="56" w16cid:durableId="582878336">
    <w:abstractNumId w:val="37"/>
  </w:num>
  <w:num w:numId="57" w16cid:durableId="263195911">
    <w:abstractNumId w:val="14"/>
  </w:num>
  <w:num w:numId="58" w16cid:durableId="715203400">
    <w:abstractNumId w:val="57"/>
  </w:num>
  <w:num w:numId="59" w16cid:durableId="1454786148">
    <w:abstractNumId w:val="87"/>
  </w:num>
  <w:num w:numId="60" w16cid:durableId="385908503">
    <w:abstractNumId w:val="22"/>
  </w:num>
  <w:num w:numId="61" w16cid:durableId="2004117952">
    <w:abstractNumId w:val="28"/>
  </w:num>
  <w:num w:numId="62" w16cid:durableId="1670868023">
    <w:abstractNumId w:val="49"/>
  </w:num>
  <w:num w:numId="63" w16cid:durableId="334919398">
    <w:abstractNumId w:val="15"/>
  </w:num>
  <w:num w:numId="64" w16cid:durableId="1252469336">
    <w:abstractNumId w:val="0"/>
  </w:num>
  <w:num w:numId="65" w16cid:durableId="422579442">
    <w:abstractNumId w:val="74"/>
  </w:num>
  <w:num w:numId="66" w16cid:durableId="380449232">
    <w:abstractNumId w:val="7"/>
  </w:num>
  <w:num w:numId="67" w16cid:durableId="914900525">
    <w:abstractNumId w:val="26"/>
  </w:num>
  <w:num w:numId="68" w16cid:durableId="113908209">
    <w:abstractNumId w:val="72"/>
  </w:num>
  <w:num w:numId="69" w16cid:durableId="2123961512">
    <w:abstractNumId w:val="65"/>
  </w:num>
  <w:num w:numId="70" w16cid:durableId="2006469936">
    <w:abstractNumId w:val="55"/>
  </w:num>
  <w:num w:numId="71" w16cid:durableId="1125200240">
    <w:abstractNumId w:val="54"/>
  </w:num>
  <w:num w:numId="72" w16cid:durableId="538979895">
    <w:abstractNumId w:val="12"/>
  </w:num>
  <w:num w:numId="73" w16cid:durableId="1491286259">
    <w:abstractNumId w:val="83"/>
  </w:num>
  <w:num w:numId="74" w16cid:durableId="133062290">
    <w:abstractNumId w:val="36"/>
  </w:num>
  <w:num w:numId="75" w16cid:durableId="1549562644">
    <w:abstractNumId w:val="4"/>
  </w:num>
  <w:num w:numId="76" w16cid:durableId="1064336244">
    <w:abstractNumId w:val="21"/>
  </w:num>
  <w:num w:numId="77" w16cid:durableId="174001079">
    <w:abstractNumId w:val="23"/>
  </w:num>
  <w:num w:numId="78" w16cid:durableId="2127694559">
    <w:abstractNumId w:val="67"/>
  </w:num>
  <w:num w:numId="79" w16cid:durableId="216670682">
    <w:abstractNumId w:val="81"/>
  </w:num>
  <w:num w:numId="80" w16cid:durableId="744762905">
    <w:abstractNumId w:val="84"/>
  </w:num>
  <w:num w:numId="81" w16cid:durableId="511649069">
    <w:abstractNumId w:val="52"/>
  </w:num>
  <w:num w:numId="82" w16cid:durableId="401414959">
    <w:abstractNumId w:val="30"/>
  </w:num>
  <w:num w:numId="83" w16cid:durableId="181937534">
    <w:abstractNumId w:val="25"/>
  </w:num>
  <w:num w:numId="84" w16cid:durableId="1830291125">
    <w:abstractNumId w:val="89"/>
  </w:num>
  <w:num w:numId="85" w16cid:durableId="549149649">
    <w:abstractNumId w:val="77"/>
  </w:num>
  <w:num w:numId="86" w16cid:durableId="396590338">
    <w:abstractNumId w:val="24"/>
  </w:num>
  <w:num w:numId="87" w16cid:durableId="79841497">
    <w:abstractNumId w:val="33"/>
  </w:num>
  <w:num w:numId="88" w16cid:durableId="1440838610">
    <w:abstractNumId w:val="58"/>
  </w:num>
  <w:num w:numId="89" w16cid:durableId="895513322">
    <w:abstractNumId w:val="31"/>
  </w:num>
  <w:num w:numId="90" w16cid:durableId="1307903348">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40E8"/>
    <w:rsid w:val="009B5DBD"/>
    <w:rsid w:val="009C0CAB"/>
    <w:rsid w:val="009C1A11"/>
    <w:rsid w:val="009C3461"/>
    <w:rsid w:val="009C380E"/>
    <w:rsid w:val="009C39D6"/>
    <w:rsid w:val="009C4C44"/>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D5D0F"/>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D0B"/>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469"/>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68CF82-4B03-486F-AF68-592D2388F68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2586</Words>
  <Characters>14745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Helena Belaid</cp:lastModifiedBy>
  <cp:revision>2</cp:revision>
  <cp:lastPrinted>2023-01-25T13:23:00Z</cp:lastPrinted>
  <dcterms:created xsi:type="dcterms:W3CDTF">2023-03-02T12:00:00Z</dcterms:created>
  <dcterms:modified xsi:type="dcterms:W3CDTF">2023-03-02T12:00:00Z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